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0" w:type="auto"/>
        <w:tblLook w:val="04A0"/>
      </w:tblPr>
      <w:tblGrid>
        <w:gridCol w:w="5256"/>
        <w:gridCol w:w="4059"/>
      </w:tblGrid>
      <w:tr w:rsidR="00B61BEF" w:rsidRPr="00EE6665" w:rsidTr="00D63006">
        <w:tc>
          <w:tcPr>
            <w:tcW w:w="9571" w:type="dxa"/>
            <w:gridSpan w:val="2"/>
          </w:tcPr>
          <w:p w:rsidR="00B61BEF" w:rsidRPr="00EE6665" w:rsidRDefault="00B61BEF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EE6665">
              <w:rPr>
                <w:rFonts w:ascii="Times New Roman" w:hAnsi="Times New Roman" w:cs="Times New Roman"/>
                <w:sz w:val="24"/>
                <w:szCs w:val="24"/>
              </w:rPr>
              <w:t xml:space="preserve">. Информация о бюджетных обязательствах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их исполнении (бюджетной смете)</w:t>
            </w:r>
          </w:p>
        </w:tc>
      </w:tr>
      <w:tr w:rsidR="00B61BEF" w:rsidTr="00D63006">
        <w:tc>
          <w:tcPr>
            <w:tcW w:w="5495" w:type="dxa"/>
          </w:tcPr>
          <w:p w:rsidR="00B61BEF" w:rsidRDefault="00B61BEF" w:rsidP="00D63006">
            <w:pPr>
              <w:tabs>
                <w:tab w:val="left" w:pos="12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 Наименования бюджетных обязательств (показателей бюджетной сметы) в разрезе кодов бюджетной классификации (раздел, подраздел, целевая статья, вид расходов, КОСГУ) и соответствующих им сумм (руб.)</w:t>
            </w:r>
          </w:p>
        </w:tc>
        <w:tc>
          <w:tcPr>
            <w:tcW w:w="4076" w:type="dxa"/>
          </w:tcPr>
          <w:p w:rsidR="00B61BEF" w:rsidRDefault="00B61BEF" w:rsidP="00D630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Баланс государственног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) учреждения</w:t>
            </w:r>
          </w:p>
        </w:tc>
      </w:tr>
    </w:tbl>
    <w:p w:rsidR="00B9409A" w:rsidRDefault="00B61BEF"/>
    <w:sectPr w:rsidR="00B9409A" w:rsidSect="00B61BEF">
      <w:pgSz w:w="12240" w:h="15840" w:code="1"/>
      <w:pgMar w:top="1440" w:right="1440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nstantia">
    <w:panose1 w:val="02030602050306030303"/>
    <w:charset w:val="CC"/>
    <w:family w:val="roman"/>
    <w:pitch w:val="variable"/>
    <w:sig w:usb0="A00002EF" w:usb1="4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B61BEF"/>
    <w:rsid w:val="003E200E"/>
    <w:rsid w:val="00425A7E"/>
    <w:rsid w:val="00580638"/>
    <w:rsid w:val="00681D06"/>
    <w:rsid w:val="007A3C7E"/>
    <w:rsid w:val="007E4743"/>
    <w:rsid w:val="008B6408"/>
    <w:rsid w:val="00AC0450"/>
    <w:rsid w:val="00B61BEF"/>
    <w:rsid w:val="00C329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B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7E4743"/>
    <w:rPr>
      <w:b/>
      <w:bCs/>
    </w:rPr>
  </w:style>
  <w:style w:type="paragraph" w:styleId="a4">
    <w:name w:val="No Spacing"/>
    <w:uiPriority w:val="1"/>
    <w:qFormat/>
    <w:rsid w:val="007E474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E4743"/>
    <w:pPr>
      <w:ind w:left="720"/>
      <w:contextualSpacing/>
    </w:pPr>
  </w:style>
  <w:style w:type="table" w:styleId="a6">
    <w:name w:val="Table Grid"/>
    <w:basedOn w:val="a1"/>
    <w:uiPriority w:val="59"/>
    <w:rsid w:val="00B61B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Бумажная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2015-12-03T08:48:00Z</dcterms:created>
  <dcterms:modified xsi:type="dcterms:W3CDTF">2015-12-03T08:48:00Z</dcterms:modified>
</cp:coreProperties>
</file>